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pPr>
      <w:r>
        <w:t>Colorado AI Act Notices</w:t>
      </w:r>
    </w:p>
    <w:p>
      <w:pPr>
        <w:pStyle w:val="Body"/>
      </w:pPr>
      <w:r>
        <w:rPr/>
        <w:t xml:space="preserve">The notices the Colorado AI Act requires of developers and deployers of high-risk AI: consumer notice, adverse-decision explanation, developer disclosure, Attorney General notification, each built from the recorded duty.</w:t>
      </w:r>
    </w:p>
    <w:tbl>
      <w:tblGrid>
        <w:gridCol w:w="2400" w:type="dxa"/>
        <w:gridCol w:w="7200" w:type="dxa"/>
      </w:tblGrid>
      <w:tblPr>
        <w:tblStyle w:val="Grid"/>
      </w:tblPr>
      <w:tr>
        <w:trPr/>
        <w:tc>
          <w:tcPr>
            <w:tcW w:w="2400" w:type="dxa"/>
            <w:noWrap/>
          </w:tcPr>
          <w:p>
            <w:pPr/>
            <w:r>
              <w:rPr>
                <w:b w:val="1"/>
                <w:bCs w:val="1"/>
              </w:rPr>
              <w:t xml:space="preserve">Version</w:t>
            </w:r>
          </w:p>
        </w:tc>
        <w:tc>
          <w:tcPr>
            <w:tcW w:w="7200" w:type="dxa"/>
            <w:noWrap/>
          </w:tcPr>
          <w:p>
            <w:pPr/>
            <w:r>
              <w:rPr/>
              <w:t xml:space="preserve">v1</w:t>
            </w:r>
          </w:p>
        </w:tc>
      </w:tr>
      <w:tr>
        <w:trPr/>
        <w:tc>
          <w:tcPr>
            <w:tcW w:w="2400" w:type="dxa"/>
            <w:noWrap/>
          </w:tcPr>
          <w:p>
            <w:pPr/>
            <w:r>
              <w:rPr>
                <w:b w:val="1"/>
                <w:bCs w:val="1"/>
              </w:rPr>
              <w:t xml:space="preserve">Generated</w:t>
            </w:r>
          </w:p>
        </w:tc>
        <w:tc>
          <w:tcPr>
            <w:tcW w:w="7200" w:type="dxa"/>
            <w:noWrap/>
          </w:tcPr>
          <w:p>
            <w:pPr/>
            <w:r>
              <w:rPr/>
              <w:t xml:space="preserve">2026-09-26</w:t>
            </w:r>
          </w:p>
        </w:tc>
      </w:tr>
      <w:tr>
        <w:trPr/>
        <w:tc>
          <w:tcPr>
            <w:tcW w:w="2400" w:type="dxa"/>
            <w:noWrap/>
          </w:tcPr>
          <w:p>
            <w:pPr/>
            <w:r>
              <w:rPr>
                <w:b w:val="1"/>
                <w:bCs w:val="1"/>
              </w:rPr>
              <w:t xml:space="preserve">Dataset version</w:t>
            </w:r>
          </w:p>
        </w:tc>
        <w:tc>
          <w:tcPr>
            <w:tcW w:w="7200" w:type="dxa"/>
            <w:noWrap/>
          </w:tcPr>
          <w:p>
            <w:pPr/>
            <w:r>
              <w:rPr/>
              <w:t xml:space="preserve">914895c3103e</w:t>
            </w:r>
          </w:p>
        </w:tc>
      </w:tr>
      <w:tr>
        <w:trPr/>
        <w:tc>
          <w:tcPr>
            <w:tcW w:w="2400" w:type="dxa"/>
            <w:noWrap/>
          </w:tcPr>
          <w:p>
            <w:pPr/>
            <w:r>
              <w:rPr>
                <w:b w:val="1"/>
                <w:bCs w:val="1"/>
              </w:rPr>
              <w:t xml:space="preserve">Source</w:t>
            </w:r>
          </w:p>
        </w:tc>
        <w:tc>
          <w:tcPr>
            <w:tcW w:w="7200" w:type="dxa"/>
            <w:noWrap/>
          </w:tcPr>
          <w:p>
            <w:hyperlink r:id="rId7" w:history="1">
              <w:r>
                <w:rPr>
                  <w:color w:val="006AAC"/>
                  <w:u w:val="single"/>
                </w:rPr>
                <w:t xml:space="preserve">https://aipolicytracker.org/templates/colorado-ai-act-notices</w:t>
              </w:r>
            </w:hyperlink>
          </w:p>
        </w:tc>
      </w:tr>
      <w:tr>
        <w:trPr/>
        <w:tc>
          <w:tcPr>
            <w:tcW w:w="2400" w:type="dxa"/>
            <w:noWrap/>
          </w:tcPr>
          <w:p>
            <w:pPr/>
            <w:r>
              <w:rPr>
                <w:b w:val="1"/>
                <w:bCs w:val="1"/>
              </w:rPr>
              <w:t xml:space="preserve">Licence</w:t>
            </w:r>
          </w:p>
        </w:tc>
        <w:tc>
          <w:tcPr>
            <w:tcW w:w="7200" w:type="dxa"/>
            <w:noWrap/>
          </w:tcPr>
          <w:p>
            <w:pPr/>
            <w:r>
              <w:rPr/>
              <w:t xml:space="preserve">CC BY 4.0. You may use, adapt and share this template, including commercially, with attribution to aipolicytracker.org.</w:t>
            </w:r>
          </w:p>
        </w:tc>
      </w:tr>
    </w:tbl>
    <w:p/>
    <w:p>
      <w:pPr/>
      <w:r>
        <w:rPr>
          <w:b w:val="1"/>
          <w:bCs w:val="1"/>
        </w:rPr>
        <w:t xml:space="preserve">Disclaimer</w:t>
      </w:r>
    </w:p>
    <w:p>
      <w:pPr>
        <w:pStyle w:val="Small"/>
      </w:pPr>
      <w:r>
        <w:rPr>
          <w:color w:val="5D6B7E"/>
          <w:sz w:val="18"/>
          <w:szCs w:val="18"/>
        </w:rPr>
        <w:t xml:space="preserve">This template is generated from the records on aipolicytracker.org. It is an informational resource, not legal advice, and completing it does not make an organisation compliant with any law or standard. Every row that cites a duty links to the record it came from; check the official source before relying on it.</w:t>
      </w:r>
    </w:p>
    <w:p>
      <w:pPr>
        <w:pStyle w:val="Small"/>
      </w:pPr>
      <w:r>
        <w:rPr>
          <w:color w:val="5D6B7E"/>
          <w:sz w:val="18"/>
          <w:szCs w:val="18"/>
        </w:rPr>
        <w:t xml:space="preserve">Placeholders are shown as [PLACEHOLDER: …] in amber. Replace every one before the document is used; a search for "[PLACEHOLDER" finds any that remain.</w:t>
      </w:r>
    </w:p>
    <w:p>
      <w:pPr/>
      <w:r>
        <w:rPr>
          <w:b w:val="1"/>
          <w:bCs w:val="1"/>
        </w:rPr>
        <w:t xml:space="preserve">Contents</w:t>
      </w:r>
    </w:p>
    <w:p>
      <w:pPr>
        <w:tabs>
          <w:tab w:val="right" w:leader="dot" w:pos="9062"/>
        </w:tabs>
      </w:pPr>
      <w:r>
        <w:fldChar w:fldCharType="begin"/>
      </w:r>
      <w:r>
        <w:instrText xml:space="preserve">TOC \o 1-2 \h \z \u</w:instrText>
      </w:r>
      <w:r>
        <w:fldChar w:fldCharType="separate"/>
      </w:r>
      <w:hyperlink w:anchor="_Toc1" w:history="1">
        <w:r>
          <w:rPr>
            <w:sz w:val="20"/>
            <w:szCs w:val="20"/>
          </w:rPr>
          <w:t>The notices the Colorado AI Act requires</w:t>
        </w:r>
        <w:r>
          <w:tab/>
        </w:r>
        <w:r>
          <w:fldChar w:fldCharType="begin"/>
        </w:r>
        <w:r>
          <w:instrText xml:space="preserve">PAGEREF 1 \h</w:instrText>
        </w:r>
        <w:r>
          <w:fldChar w:fldCharType="end"/>
        </w:r>
      </w:hyperlink>
    </w:p>
    <w:p>
      <w:pPr>
        <w:tabs>
          <w:tab w:val="right" w:leader="dot" w:pos="9062"/>
        </w:tabs>
        <w:ind w:left="200"/>
      </w:pPr>
      <w:hyperlink w:anchor="_Toc2" w:history="1">
        <w:r>
          <w:rPr>
            <w:sz w:val="20"/>
            <w:szCs w:val="20"/>
          </w:rPr>
          <w:t>Notify consumers and explain adverse consequential decisions</w:t>
        </w:r>
        <w:r>
          <w:tab/>
        </w:r>
        <w:r>
          <w:fldChar w:fldCharType="begin"/>
        </w:r>
        <w:r>
          <w:instrText xml:space="preserve">PAGEREF 2 \h</w:instrText>
        </w:r>
        <w:r>
          <w:fldChar w:fldCharType="end"/>
        </w:r>
      </w:hyperlink>
    </w:p>
    <w:p>
      <w:pPr>
        <w:tabs>
          <w:tab w:val="right" w:leader="dot" w:pos="9062"/>
        </w:tabs>
        <w:ind w:left="200"/>
      </w:pPr>
      <w:hyperlink w:anchor="_Toc4" w:history="1">
        <w:r>
          <w:rPr>
            <w:sz w:val="20"/>
            <w:szCs w:val="20"/>
          </w:rPr>
          <w:t>Developers must document high-risk systems and disclose known risks</w:t>
        </w:r>
        <w:r>
          <w:tab/>
        </w:r>
        <w:r>
          <w:fldChar w:fldCharType="begin"/>
        </w:r>
        <w:r>
          <w:instrText xml:space="preserve">PAGEREF 4 \h</w:instrText>
        </w:r>
        <w:r>
          <w:fldChar w:fldCharType="end"/>
        </w:r>
      </w:hyperlink>
    </w:p>
    <w:p>
      <w:pPr>
        <w:tabs>
          <w:tab w:val="right" w:leader="dot" w:pos="9062"/>
        </w:tabs>
        <w:ind w:left="200"/>
      </w:pPr>
      <w:hyperlink w:anchor="_Toc6" w:history="1">
        <w:r>
          <w:rPr>
            <w:sz w:val="20"/>
            <w:szCs w:val="20"/>
          </w:rPr>
          <w:t>Developers must use reasonable care to avoid algorithmic discrimination</w:t>
        </w:r>
        <w:r>
          <w:tab/>
        </w:r>
        <w:r>
          <w:fldChar w:fldCharType="begin"/>
        </w:r>
        <w:r>
          <w:instrText xml:space="preserve">PAGEREF 6 \h</w:instrText>
        </w:r>
        <w:r>
          <w:fldChar w:fldCharType="end"/>
        </w:r>
      </w:hyperlink>
    </w:p>
    <w:p>
      <w:pPr>
        <w:tabs>
          <w:tab w:val="right" w:leader="dot" w:pos="9062"/>
        </w:tabs>
        <w:ind w:left="200"/>
      </w:pPr>
      <w:hyperlink w:anchor="_Toc8" w:history="1">
        <w:r>
          <w:rPr>
            <w:sz w:val="20"/>
            <w:szCs w:val="20"/>
          </w:rPr>
          <w:t>Developers must notify the Attorney General and deployers of discovered algorithmic discrimination</w:t>
        </w:r>
        <w:r>
          <w:tab/>
        </w:r>
        <w:r>
          <w:fldChar w:fldCharType="begin"/>
        </w:r>
        <w:r>
          <w:instrText xml:space="preserve">PAGEREF 8 \h</w:instrText>
        </w:r>
        <w:r>
          <w:fldChar w:fldCharType="end"/>
        </w:r>
      </w:hyperlink>
    </w:p>
    <w:p>
      <w:pPr>
        <w:tabs>
          <w:tab w:val="right" w:leader="dot" w:pos="9062"/>
        </w:tabs>
        <w:ind w:left="200"/>
      </w:pPr>
      <w:hyperlink w:anchor="_Toc10" w:history="1">
        <w:r>
          <w:rPr>
            <w:sz w:val="20"/>
            <w:szCs w:val="20"/>
          </w:rPr>
          <w:t>Deployers must use reasonable care to avoid algorithmic discrimination</w:t>
        </w:r>
        <w:r>
          <w:tab/>
        </w:r>
        <w:r>
          <w:fldChar w:fldCharType="begin"/>
        </w:r>
        <w:r>
          <w:instrText xml:space="preserve">PAGEREF 10 \h</w:instrText>
        </w:r>
        <w:r>
          <w:fldChar w:fldCharType="end"/>
        </w:r>
      </w:hyperlink>
    </w:p>
    <w:p>
      <w:pPr>
        <w:tabs>
          <w:tab w:val="right" w:leader="dot" w:pos="9062"/>
        </w:tabs>
        <w:ind w:left="200"/>
      </w:pPr>
      <w:hyperlink w:anchor="_Toc12" w:history="1">
        <w:r>
          <w:rPr>
            <w:sz w:val="20"/>
            <w:szCs w:val="20"/>
          </w:rPr>
          <w:t>Deployers must publish a statement about the high-risk AI systems they use</w:t>
        </w:r>
        <w:r>
          <w:tab/>
        </w:r>
        <w:r>
          <w:fldChar w:fldCharType="begin"/>
        </w:r>
        <w:r>
          <w:instrText xml:space="preserve">PAGEREF 12 \h</w:instrText>
        </w:r>
        <w:r>
          <w:fldChar w:fldCharType="end"/>
        </w:r>
      </w:hyperlink>
    </w:p>
    <w:p>
      <w:pPr>
        <w:tabs>
          <w:tab w:val="right" w:leader="dot" w:pos="9062"/>
        </w:tabs>
        <w:ind w:left="200"/>
      </w:pPr>
      <w:hyperlink w:anchor="_Toc13" w:history="1">
        <w:r>
          <w:rPr>
            <w:sz w:val="20"/>
            <w:szCs w:val="20"/>
          </w:rPr>
          <w:t>Deployers must notify the Attorney General of discovered algorithmic discrimination</w:t>
        </w:r>
        <w:r>
          <w:tab/>
        </w:r>
        <w:r>
          <w:fldChar w:fldCharType="begin"/>
        </w:r>
        <w:r>
          <w:instrText xml:space="preserve">PAGEREF 13 \h</w:instrText>
        </w:r>
        <w:r>
          <w:fldChar w:fldCharType="end"/>
        </w:r>
      </w:hyperlink>
    </w:p>
    <w:p>
      <w:pPr>
        <w:tabs>
          <w:tab w:val="right" w:leader="dot" w:pos="9062"/>
        </w:tabs>
        <w:ind w:left="200"/>
      </w:pPr>
      <w:hyperlink w:anchor="_Toc15" w:history="1">
        <w:r>
          <w:rPr>
            <w:sz w:val="20"/>
            <w:szCs w:val="20"/>
          </w:rPr>
          <w:t>Deployers and developers must disclose to consumers that they are interacting with an AI system</w:t>
        </w:r>
        <w:r>
          <w:tab/>
        </w:r>
        <w:r>
          <w:fldChar w:fldCharType="begin"/>
        </w:r>
        <w:r>
          <w:instrText xml:space="preserve">PAGEREF 15 \h</w:instrText>
        </w:r>
        <w:r>
          <w:fldChar w:fldCharType="end"/>
        </w:r>
      </w:hyperlink>
    </w:p>
    <w:p>
      <w:pPr>
        <w:tabs>
          <w:tab w:val="right" w:leader="dot" w:pos="9062"/>
        </w:tabs>
      </w:pPr>
      <w:hyperlink w:anchor="_Toc17" w:history="1">
        <w:r>
          <w:rPr>
            <w:sz w:val="20"/>
            <w:szCs w:val="20"/>
          </w:rPr>
          <w:t>Every recorded duty under the Act</w:t>
        </w:r>
        <w:r>
          <w:tab/>
        </w:r>
        <w:r>
          <w:fldChar w:fldCharType="begin"/>
        </w:r>
        <w:r>
          <w:instrText xml:space="preserve">PAGEREF 17 \h</w:instrText>
        </w:r>
        <w:r>
          <w:fldChar w:fldCharType="end"/>
        </w:r>
      </w:hyperlink>
    </w:p>
    <w:p>
      <w:pPr>
        <w:tabs>
          <w:tab w:val="right" w:leader="dot" w:pos="9062"/>
        </w:tabs>
        <w:ind w:left="200"/>
      </w:pPr>
      <w:hyperlink w:anchor="_Toc18" w:history="1">
        <w:r>
          <w:rPr>
            <w:sz w:val="20"/>
            <w:szCs w:val="20"/>
          </w:rPr>
          <w:t>Deployers must implement a risk management policy and programme</w:t>
        </w:r>
        <w:r>
          <w:tab/>
        </w:r>
        <w:r>
          <w:fldChar w:fldCharType="begin"/>
        </w:r>
        <w:r>
          <w:instrText xml:space="preserve">PAGEREF 18 \h</w:instrText>
        </w:r>
        <w:r>
          <w:fldChar w:fldCharType="end"/>
        </w:r>
      </w:hyperlink>
    </w:p>
    <w:p>
      <w:pPr>
        <w:tabs>
          <w:tab w:val="right" w:leader="dot" w:pos="9062"/>
        </w:tabs>
        <w:ind w:left="200"/>
      </w:pPr>
      <w:hyperlink w:anchor="_Toc19" w:history="1">
        <w:r>
          <w:rPr>
            <w:sz w:val="20"/>
            <w:szCs w:val="20"/>
          </w:rPr>
          <w:t>Deployers must complete impact assessments for high-risk AI</w:t>
        </w:r>
        <w:r>
          <w:tab/>
        </w:r>
        <w:r>
          <w:fldChar w:fldCharType="begin"/>
        </w:r>
        <w:r>
          <w:instrText xml:space="preserve">PAGEREF 19 \h</w:instrText>
        </w:r>
        <w:r>
          <w:fldChar w:fldCharType="end"/>
        </w:r>
      </w:hyperlink>
    </w:p>
    <w:p>
      <w:pPr>
        <w:tabs>
          <w:tab w:val="right" w:leader="dot" w:pos="9062"/>
        </w:tabs>
        <w:ind w:left="200"/>
      </w:pPr>
      <w:hyperlink w:anchor="_Toc20" w:history="1">
        <w:r>
          <w:rPr>
            <w:sz w:val="20"/>
            <w:szCs w:val="20"/>
          </w:rPr>
          <w:t>Notify consumers and explain adverse consequential decisions</w:t>
        </w:r>
        <w:r>
          <w:tab/>
        </w:r>
        <w:r>
          <w:fldChar w:fldCharType="begin"/>
        </w:r>
        <w:r>
          <w:instrText xml:space="preserve">PAGEREF 20 \h</w:instrText>
        </w:r>
        <w:r>
          <w:fldChar w:fldCharType="end"/>
        </w:r>
      </w:hyperlink>
    </w:p>
    <w:p>
      <w:pPr>
        <w:tabs>
          <w:tab w:val="right" w:leader="dot" w:pos="9062"/>
        </w:tabs>
        <w:ind w:left="200"/>
      </w:pPr>
      <w:hyperlink w:anchor="_Toc21" w:history="1">
        <w:r>
          <w:rPr>
            <w:sz w:val="20"/>
            <w:szCs w:val="20"/>
          </w:rPr>
          <w:t>Developers must document high-risk systems and disclose known risks</w:t>
        </w:r>
        <w:r>
          <w:tab/>
        </w:r>
        <w:r>
          <w:fldChar w:fldCharType="begin"/>
        </w:r>
        <w:r>
          <w:instrText xml:space="preserve">PAGEREF 21 \h</w:instrText>
        </w:r>
        <w:r>
          <w:fldChar w:fldCharType="end"/>
        </w:r>
      </w:hyperlink>
    </w:p>
    <w:p>
      <w:pPr>
        <w:tabs>
          <w:tab w:val="right" w:leader="dot" w:pos="9062"/>
        </w:tabs>
        <w:ind w:left="200"/>
      </w:pPr>
      <w:hyperlink w:anchor="_Toc22" w:history="1">
        <w:r>
          <w:rPr>
            <w:sz w:val="20"/>
            <w:szCs w:val="20"/>
          </w:rPr>
          <w:t>Developers must use reasonable care to avoid algorithmic discrimination</w:t>
        </w:r>
        <w:r>
          <w:tab/>
        </w:r>
        <w:r>
          <w:fldChar w:fldCharType="begin"/>
        </w:r>
        <w:r>
          <w:instrText xml:space="preserve">PAGEREF 22 \h</w:instrText>
        </w:r>
        <w:r>
          <w:fldChar w:fldCharType="end"/>
        </w:r>
      </w:hyperlink>
    </w:p>
    <w:p>
      <w:pPr>
        <w:tabs>
          <w:tab w:val="right" w:leader="dot" w:pos="9062"/>
        </w:tabs>
        <w:ind w:left="200"/>
      </w:pPr>
      <w:hyperlink w:anchor="_Toc23" w:history="1">
        <w:r>
          <w:rPr>
            <w:sz w:val="20"/>
            <w:szCs w:val="20"/>
          </w:rPr>
          <w:t>Developers must notify the Attorney General and deployers of discovered algorithmic discrimination</w:t>
        </w:r>
        <w:r>
          <w:tab/>
        </w:r>
        <w:r>
          <w:fldChar w:fldCharType="begin"/>
        </w:r>
        <w:r>
          <w:instrText xml:space="preserve">PAGEREF 23 \h</w:instrText>
        </w:r>
        <w:r>
          <w:fldChar w:fldCharType="end"/>
        </w:r>
      </w:hyperlink>
    </w:p>
    <w:p>
      <w:pPr>
        <w:tabs>
          <w:tab w:val="right" w:leader="dot" w:pos="9062"/>
        </w:tabs>
        <w:ind w:left="200"/>
      </w:pPr>
      <w:hyperlink w:anchor="_Toc24" w:history="1">
        <w:r>
          <w:rPr>
            <w:sz w:val="20"/>
            <w:szCs w:val="20"/>
          </w:rPr>
          <w:t>Deployers must use reasonable care to avoid algorithmic discrimination</w:t>
        </w:r>
        <w:r>
          <w:tab/>
        </w:r>
        <w:r>
          <w:fldChar w:fldCharType="begin"/>
        </w:r>
        <w:r>
          <w:instrText xml:space="preserve">PAGEREF 24 \h</w:instrText>
        </w:r>
        <w:r>
          <w:fldChar w:fldCharType="end"/>
        </w:r>
      </w:hyperlink>
    </w:p>
    <w:p>
      <w:pPr>
        <w:tabs>
          <w:tab w:val="right" w:leader="dot" w:pos="9062"/>
        </w:tabs>
        <w:ind w:left="200"/>
      </w:pPr>
      <w:hyperlink w:anchor="_Toc25" w:history="1">
        <w:r>
          <w:rPr>
            <w:sz w:val="20"/>
            <w:szCs w:val="20"/>
          </w:rPr>
          <w:t>Deployers must publish a statement about the high-risk AI systems they use</w:t>
        </w:r>
        <w:r>
          <w:tab/>
        </w:r>
        <w:r>
          <w:fldChar w:fldCharType="begin"/>
        </w:r>
        <w:r>
          <w:instrText xml:space="preserve">PAGEREF 25 \h</w:instrText>
        </w:r>
        <w:r>
          <w:fldChar w:fldCharType="end"/>
        </w:r>
      </w:hyperlink>
    </w:p>
    <w:p>
      <w:pPr>
        <w:tabs>
          <w:tab w:val="right" w:leader="dot" w:pos="9062"/>
        </w:tabs>
        <w:ind w:left="200"/>
      </w:pPr>
      <w:hyperlink w:anchor="_Toc26" w:history="1">
        <w:r>
          <w:rPr>
            <w:sz w:val="20"/>
            <w:szCs w:val="20"/>
          </w:rPr>
          <w:t>Deployers must notify the Attorney General of discovered algorithmic discrimination</w:t>
        </w:r>
        <w:r>
          <w:tab/>
        </w:r>
        <w:r>
          <w:fldChar w:fldCharType="begin"/>
        </w:r>
        <w:r>
          <w:instrText xml:space="preserve">PAGEREF 26 \h</w:instrText>
        </w:r>
        <w:r>
          <w:fldChar w:fldCharType="end"/>
        </w:r>
      </w:hyperlink>
    </w:p>
    <w:p>
      <w:pPr>
        <w:tabs>
          <w:tab w:val="right" w:leader="dot" w:pos="9062"/>
        </w:tabs>
        <w:ind w:left="200"/>
      </w:pPr>
      <w:hyperlink w:anchor="_Toc27" w:history="1">
        <w:r>
          <w:rPr>
            <w:sz w:val="20"/>
            <w:szCs w:val="20"/>
          </w:rPr>
          <w:t>Deployers and developers must disclose to consumers that they are interacting with an AI system</w:t>
        </w:r>
        <w:r>
          <w:tab/>
        </w:r>
        <w:r>
          <w:fldChar w:fldCharType="begin"/>
        </w:r>
        <w:r>
          <w:instrText xml:space="preserve">PAGEREF 27 \h</w:instrText>
        </w:r>
        <w:r>
          <w:fldChar w:fldCharType="end"/>
        </w:r>
      </w:hyperlink>
    </w:p>
    <w:p>
      <w:r>
        <w:fldChar w:fldCharType="end"/>
      </w:r>
    </w:p>
    <w:p>
      <w:r>
        <w:br w:type="page"/>
      </w:r>
    </w:p>
    <w:p>
      <w:pPr>
        <w:pStyle w:val="Heading1"/>
      </w:pPr>
      <w:bookmarkStart w:id="0" w:name="_Toc1"/>
      <w:r>
        <w:t>The notices the Colorado AI Act requires</w:t>
      </w:r>
      <w:bookmarkEnd w:id="0"/>
    </w:p>
    <w:p>
      <w:pPr>
        <w:pStyle w:val="Body"/>
      </w:pPr>
      <w:r>
        <w:rPr/>
        <w:t xml:space="preserve">The Act places duties on developers and deployers of high-risk AI systems to tell consumers, each other and the Attorney General certain things. Each notification duty on record is below with a notice text to adapt; the checklist sheet tracks them all.</w:t>
      </w:r>
    </w:p>
    <w:p>
      <w:pPr>
        <w:pStyle w:val="Small"/>
      </w:pPr>
      <w:r>
        <w:rPr>
          <w:color w:val="5D6B7E"/>
          <w:sz w:val="18"/>
          <w:szCs w:val="18"/>
          <w:i w:val="1"/>
          <w:iCs w:val="1"/>
        </w:rPr>
        <w:t xml:space="preserve">The record's status: Adopted, applying from 30 June 2026. The record notes: Signed 17 May 2024. The effective date was moved from 1 February 2026 to 30 June 2026 by SB 25B-004, signed in August 2025. A reviewer must confirm whether the 2026 legislative session amended the substance or date again.
</w:t>
      </w:r>
    </w:p>
    <w:p>
      <w:pPr>
        <w:pStyle w:val="Small"/>
      </w:pPr>
      <w:r>
        <w:rPr>
          <w:color w:val="5D6B7E"/>
          <w:sz w:val="18"/>
          <w:szCs w:val="18"/>
          <w:i w:val="1"/>
          <w:iCs w:val="1"/>
        </w:rPr>
        <w:t xml:space="preserve">The 2026 legislative session's changes to the statute (SB 26-189) are not yet recorded in this dataset. Until a reviewer adds them, the duties and dates below are those of SB 24-205 as amended by SB 25B-004, and every notice must be checked against the enacted text before use.</w:t>
      </w:r>
    </w:p>
    <w:p>
      <w:pPr>
        <w:pStyle w:val="Heading2"/>
      </w:pPr>
      <w:bookmarkStart w:id="1" w:name="_Toc2"/>
      <w:r>
        <w:t>Notify consumers and explain adverse consequential decisions</w:t>
      </w:r>
      <w:bookmarkEnd w:id="1"/>
    </w:p>
    <w:p>
      <w:pPr>
        <w:pStyle w:val="Body"/>
      </w:pPr>
      <w:r>
        <w:rPr/>
        <w:t xml:space="preserve">Before a high-risk system makes a consequential decision, deployers must notify the consumer that AI is used, describe its purpose and nature, and provide contact and opt-out information where applicable. After an adverse decision they must state the principal reasons, the data used and its sources, and offer an opportunity to correct data and to appeal for human review where feasible.</w:t>
      </w:r>
    </w:p>
    <w:p>
      <w:pPr>
        <w:pStyle w:val="Heading3"/>
      </w:pPr>
      <w:bookmarkStart w:id="2" w:name="_Toc3"/>
      <w:r>
        <w:t>Consumer notice of use of a high-risk AI system</w:t>
      </w:r>
      <w:bookmarkEnd w:id="2"/>
    </w:p>
    <w:p>
      <w:pPr>
        <w:pStyle w:val="Body"/>
      </w:pPr>
      <w:r>
        <w:rPr/>
        <w:t xml:space="preserve">[PLACEHOLDER: organisation] uses an artificial intelligence system to [PLACEHOLDER: make, or be a substantial factor in, a decision about you concerning …]. The purpose of the system is [PLACEHOLDER]. [PLACEHOLDER: how to contact us; your right to opt out of profiling where the law provides one].</w:t>
      </w:r>
    </w:p>
    <w:p>
      <w:pPr>
        <w:pStyle w:val="Small"/>
      </w:pPr>
      <w:r>
        <w:rPr>
          <w:color w:val="5D6B7E"/>
          <w:sz w:val="18"/>
          <w:szCs w:val="18"/>
        </w:rPr>
        <w:t xml:space="preserve">Source: </w:t>
      </w:r>
      <w:hyperlink r:id="rId8" w:history="1">
        <w:r>
          <w:rPr>
            <w:color w:val="006AAC"/>
            <w:sz w:val="18"/>
            <w:szCs w:val="18"/>
            <w:u w:val="single"/>
          </w:rPr>
          <w:t xml:space="preserve">Notify consumers and explain adverse consequential decisions — Colorado AI Act, C.R.S. 6-1-1703(4) (Colorado (United States))</w:t>
        </w:r>
      </w:hyperlink>
    </w:p>
    <w:p>
      <w:pPr>
        <w:pStyle w:val="Heading2"/>
      </w:pPr>
      <w:bookmarkStart w:id="3" w:name="_Toc4"/>
      <w:r>
        <w:t>Developers must document high-risk systems and disclose known risks</w:t>
      </w:r>
      <w:bookmarkEnd w:id="3"/>
    </w:p>
    <w:p>
      <w:pPr>
        <w:pStyle w:val="Body"/>
      </w:pPr>
      <w:r>
        <w:rPr/>
        <w:t xml:space="preserve">Developers must make available to deployers a general statement of intended uses, documentation of known or reasonably foreseeable risks of algorithmic discrimination, training-data summaries, limitations, performance evaluation and mitigation measures, and information needed for deployer impact assessments, and must publish a public statement describing their high-risk systems and how they manage discrimination risks.</w:t>
      </w:r>
    </w:p>
    <w:p>
      <w:pPr>
        <w:pStyle w:val="Heading3"/>
      </w:pPr>
      <w:bookmarkStart w:id="4" w:name="_Toc5"/>
      <w:r>
        <w:t>Developer disclosure to deployers</w:t>
      </w:r>
      <w:bookmarkEnd w:id="4"/>
    </w:p>
    <w:p>
      <w:pPr>
        <w:pStyle w:val="Body"/>
      </w:pPr>
      <w:r>
        <w:rPr/>
        <w:t xml:space="preserve">This statement describes [PLACEHOLDER: system]: its intended uses [PLACEHOLDER], known or reasonably foreseeable risks of algorithmic discrimination [PLACEHOLDER], the data used to train it [PLACEHOLDER], its limitations [PLACEHOLDER], and the measures taken to mitigate discrimination [PLACEHOLDER].</w:t>
      </w:r>
    </w:p>
    <w:p>
      <w:pPr>
        <w:pStyle w:val="Small"/>
      </w:pPr>
      <w:r>
        <w:rPr>
          <w:color w:val="5D6B7E"/>
          <w:sz w:val="18"/>
          <w:szCs w:val="18"/>
        </w:rPr>
        <w:t xml:space="preserve">Source: </w:t>
      </w:r>
      <w:hyperlink r:id="rId9" w:history="1">
        <w:r>
          <w:rPr>
            <w:color w:val="006AAC"/>
            <w:sz w:val="18"/>
            <w:szCs w:val="18"/>
            <w:u w:val="single"/>
          </w:rPr>
          <w:t xml:space="preserve">Developers must document high-risk systems and disclose known risks — Colorado AI Act, C.R.S. 6-1-1702 (Colorado (United States))</w:t>
        </w:r>
      </w:hyperlink>
    </w:p>
    <w:p>
      <w:pPr>
        <w:pStyle w:val="Heading2"/>
      </w:pPr>
      <w:bookmarkStart w:id="5" w:name="_Toc6"/>
      <w:r>
        <w:t>Developers must use reasonable care to avoid algorithmic discrimination</w:t>
      </w:r>
      <w:bookmarkEnd w:id="5"/>
    </w:p>
    <w:p>
      <w:pPr>
        <w:pStyle w:val="Body"/>
      </w:pPr>
      <w:r>
        <w:rPr/>
        <w:t xml:space="preserve">A developer of a high-risk AI system must use reasonable care to protect consumers from any known or reasonably foreseeable risk of algorithmic discrimination arising from the intended and contracted uses of the system. A developer that meets the documentation, public-statement and Attorney General disclosure duties in the rest of section 6-1-1702 benefits from a rebuttable presumption that it used reasonable care.</w:t>
      </w:r>
    </w:p>
    <w:p>
      <w:pPr>
        <w:pStyle w:val="Heading3"/>
      </w:pPr>
      <w:bookmarkStart w:id="6" w:name="_Toc7"/>
      <w:r>
        <w:t>Consumer notice of use of a high-risk AI system</w:t>
      </w:r>
      <w:bookmarkEnd w:id="6"/>
    </w:p>
    <w:p>
      <w:pPr>
        <w:pStyle w:val="Body"/>
      </w:pPr>
      <w:r>
        <w:rPr/>
        <w:t xml:space="preserve">[PLACEHOLDER: organisation] uses an artificial intelligence system to [PLACEHOLDER: make, or be a substantial factor in, a decision about you concerning …]. The purpose of the system is [PLACEHOLDER]. [PLACEHOLDER: how to contact us; your right to opt out of profiling where the law provides one].</w:t>
      </w:r>
    </w:p>
    <w:p>
      <w:pPr>
        <w:pStyle w:val="Small"/>
      </w:pPr>
      <w:r>
        <w:rPr>
          <w:color w:val="5D6B7E"/>
          <w:sz w:val="18"/>
          <w:szCs w:val="18"/>
        </w:rPr>
        <w:t xml:space="preserve">Source: </w:t>
      </w:r>
      <w:hyperlink r:id="rId10" w:history="1">
        <w:r>
          <w:rPr>
            <w:color w:val="006AAC"/>
            <w:sz w:val="18"/>
            <w:szCs w:val="18"/>
            <w:u w:val="single"/>
          </w:rPr>
          <w:t xml:space="preserve">Developers must use reasonable care to avoid algorithmic discrimination — Colorado AI Act, C.R.S. 6-1-1702(1) (Colorado (United States))</w:t>
        </w:r>
      </w:hyperlink>
    </w:p>
    <w:p>
      <w:pPr>
        <w:pStyle w:val="Heading2"/>
      </w:pPr>
      <w:bookmarkStart w:id="7" w:name="_Toc8"/>
      <w:r>
        <w:t>Developers must notify the Attorney General and deployers of discovered algorithmic discrimination</w:t>
      </w:r>
      <w:bookmarkEnd w:id="7"/>
    </w:p>
    <w:p>
      <w:pPr>
        <w:pStyle w:val="Body"/>
      </w:pPr>
      <w:r>
        <w:rPr/>
        <w:t xml:space="preserve">Within 90 days after a developer discovers, through ongoing testing or a credible report from a deployer, that a high-risk AI system it developed has caused or is reasonably likely to have caused algorithmic discrimination, it must disclose this to the Colorado Attorney General and to all known deployers or other developers of the system, without unreasonable delay.</w:t>
      </w:r>
    </w:p>
    <w:p>
      <w:pPr>
        <w:pStyle w:val="Heading3"/>
      </w:pPr>
      <w:bookmarkStart w:id="8" w:name="_Toc9"/>
      <w:r>
        <w:t>Developer disclosure to deployers</w:t>
      </w:r>
      <w:bookmarkEnd w:id="8"/>
    </w:p>
    <w:p>
      <w:pPr>
        <w:pStyle w:val="Body"/>
      </w:pPr>
      <w:r>
        <w:rPr/>
        <w:t xml:space="preserve">This statement describes [PLACEHOLDER: system]: its intended uses [PLACEHOLDER], known or reasonably foreseeable risks of algorithmic discrimination [PLACEHOLDER], the data used to train it [PLACEHOLDER], its limitations [PLACEHOLDER], and the measures taken to mitigate discrimination [PLACEHOLDER].</w:t>
      </w:r>
    </w:p>
    <w:p>
      <w:pPr>
        <w:pStyle w:val="Small"/>
      </w:pPr>
      <w:r>
        <w:rPr>
          <w:color w:val="5D6B7E"/>
          <w:sz w:val="18"/>
          <w:szCs w:val="18"/>
        </w:rPr>
        <w:t xml:space="preserve">Source: </w:t>
      </w:r>
      <w:hyperlink r:id="rId11" w:history="1">
        <w:r>
          <w:rPr>
            <w:color w:val="006AAC"/>
            <w:sz w:val="18"/>
            <w:szCs w:val="18"/>
            <w:u w:val="single"/>
          </w:rPr>
          <w:t xml:space="preserve">Developers must notify the Attorney General and deployers of discovered algorithmic discrimination — Colorado AI Act, C.R.S. 6-1-1702(5) (Colorado (United States))</w:t>
        </w:r>
      </w:hyperlink>
    </w:p>
    <w:p>
      <w:pPr>
        <w:pStyle w:val="Heading2"/>
      </w:pPr>
      <w:bookmarkStart w:id="9" w:name="_Toc10"/>
      <w:r>
        <w:t>Deployers must use reasonable care to avoid algorithmic discrimination</w:t>
      </w:r>
      <w:bookmarkEnd w:id="9"/>
    </w:p>
    <w:p>
      <w:pPr>
        <w:pStyle w:val="Body"/>
      </w:pPr>
      <w:r>
        <w:rPr/>
        <w:t xml:space="preserve">A deployer of a high-risk AI system must use reasonable care to protect consumers from known or reasonably foreseeable risks of algorithmic discrimination. A deployer that runs the required risk-management programme, completes impact assessments, gives consumer notices and makes the required disclosures benefits from a rebuttable presumption of reasonable care; some deployers with fewer than 50 employees are relieved of parts of the programme and assessment duties when they rely on the developer's impact assessment.</w:t>
      </w:r>
    </w:p>
    <w:p>
      <w:pPr>
        <w:pStyle w:val="Heading3"/>
      </w:pPr>
      <w:bookmarkStart w:id="10" w:name="_Toc11"/>
      <w:r>
        <w:t>Consumer notice of use of a high-risk AI system</w:t>
      </w:r>
      <w:bookmarkEnd w:id="10"/>
    </w:p>
    <w:p>
      <w:pPr>
        <w:pStyle w:val="Body"/>
      </w:pPr>
      <w:r>
        <w:rPr/>
        <w:t xml:space="preserve">[PLACEHOLDER: organisation] uses an artificial intelligence system to [PLACEHOLDER: make, or be a substantial factor in, a decision about you concerning …]. The purpose of the system is [PLACEHOLDER]. [PLACEHOLDER: how to contact us; your right to opt out of profiling where the law provides one].</w:t>
      </w:r>
    </w:p>
    <w:p>
      <w:pPr>
        <w:pStyle w:val="Small"/>
      </w:pPr>
      <w:r>
        <w:rPr>
          <w:color w:val="5D6B7E"/>
          <w:sz w:val="18"/>
          <w:szCs w:val="18"/>
        </w:rPr>
        <w:t xml:space="preserve">Source: </w:t>
      </w:r>
      <w:hyperlink r:id="rId12" w:history="1">
        <w:r>
          <w:rPr>
            <w:color w:val="006AAC"/>
            <w:sz w:val="18"/>
            <w:szCs w:val="18"/>
            <w:u w:val="single"/>
          </w:rPr>
          <w:t xml:space="preserve">Deployers must use reasonable care to avoid algorithmic discrimination — Colorado AI Act, C.R.S. 6-1-1703(1) (Colorado (United States))</w:t>
        </w:r>
      </w:hyperlink>
    </w:p>
    <w:p>
      <w:pPr>
        <w:pStyle w:val="Heading2"/>
      </w:pPr>
      <w:bookmarkStart w:id="11" w:name="_Toc12"/>
      <w:r>
        <w:t>Deployers must publish a statement about the high-risk AI systems they use</w:t>
      </w:r>
      <w:bookmarkEnd w:id="11"/>
    </w:p>
    <w:p>
      <w:pPr>
        <w:pStyle w:val="Body"/>
      </w:pPr>
      <w:r>
        <w:rPr/>
        <w:t xml:space="preserve">A deployer must make available on its website, or in another public way, a clear and readily available statement summarising the types of high-risk AI systems it currently deploys, how it manages known or reasonably foreseeable risks of algorithmic discrimination from those systems, and the nature, source and extent of the information it collects and uses. The statement must be updated periodically.</w:t>
      </w:r>
    </w:p>
    <w:p>
      <w:pPr>
        <w:pStyle w:val="Small"/>
      </w:pPr>
      <w:r>
        <w:rPr>
          <w:color w:val="5D6B7E"/>
          <w:sz w:val="18"/>
          <w:szCs w:val="18"/>
        </w:rPr>
        <w:t xml:space="preserve">Source: </w:t>
      </w:r>
      <w:hyperlink r:id="rId13" w:history="1">
        <w:r>
          <w:rPr>
            <w:color w:val="006AAC"/>
            <w:sz w:val="18"/>
            <w:szCs w:val="18"/>
            <w:u w:val="single"/>
          </w:rPr>
          <w:t xml:space="preserve">Deployers must publish a statement about the high-risk AI systems they use — Colorado AI Act, C.R.S. 6-1-1703(5) (Colorado (United States))</w:t>
        </w:r>
      </w:hyperlink>
    </w:p>
    <w:p>
      <w:pPr>
        <w:pStyle w:val="Heading2"/>
      </w:pPr>
      <w:bookmarkStart w:id="12" w:name="_Toc13"/>
      <w:r>
        <w:t>Deployers must notify the Attorney General of discovered algorithmic discrimination</w:t>
      </w:r>
      <w:bookmarkEnd w:id="12"/>
    </w:p>
    <w:p>
      <w:pPr>
        <w:pStyle w:val="Body"/>
      </w:pPr>
      <w:r>
        <w:rPr/>
        <w:t xml:space="preserve">If a deployer discovers that a high-risk AI system it uses has caused algorithmic discrimination, it must send a notice to the Colorado Attorney General within 90 days of the discovery, in the form the Attorney General prescribes, without unreasonable delay.</w:t>
      </w:r>
    </w:p>
    <w:p>
      <w:pPr>
        <w:pStyle w:val="Heading3"/>
      </w:pPr>
      <w:bookmarkStart w:id="13" w:name="_Toc14"/>
      <w:r>
        <w:t>Notice to the Attorney General</w:t>
      </w:r>
      <w:bookmarkEnd w:id="13"/>
    </w:p>
    <w:p>
      <w:pPr>
        <w:pStyle w:val="Body"/>
      </w:pPr>
      <w:r>
        <w:rPr/>
        <w:t xml:space="preserve">On [PLACEHOLDER: date] [PLACEHOLDER: organisation] discovered that [PLACEHOLDER: system] has caused or is reasonably likely to have caused algorithmic discrimination: [PLACEHOLDER: description]. Measures taken: [PLACEHOLDER].</w:t>
      </w:r>
    </w:p>
    <w:p>
      <w:pPr>
        <w:pStyle w:val="Small"/>
      </w:pPr>
      <w:r>
        <w:rPr>
          <w:color w:val="5D6B7E"/>
          <w:sz w:val="18"/>
          <w:szCs w:val="18"/>
        </w:rPr>
        <w:t xml:space="preserve">Source: </w:t>
      </w:r>
      <w:hyperlink r:id="rId14" w:history="1">
        <w:r>
          <w:rPr>
            <w:color w:val="006AAC"/>
            <w:sz w:val="18"/>
            <w:szCs w:val="18"/>
            <w:u w:val="single"/>
          </w:rPr>
          <w:t xml:space="preserve">Deployers must notify the Attorney General of discovered algorithmic discrimination — Colorado AI Act, C.R.S. 6-1-1703(7) (Colorado (United States))</w:t>
        </w:r>
      </w:hyperlink>
    </w:p>
    <w:p>
      <w:pPr>
        <w:pStyle w:val="Heading2"/>
      </w:pPr>
      <w:bookmarkStart w:id="14" w:name="_Toc15"/>
      <w:r>
        <w:t>Deployers and developers must disclose to consumers that they are interacting with an AI system</w:t>
      </w:r>
      <w:bookmarkEnd w:id="14"/>
    </w:p>
    <w:p>
      <w:pPr>
        <w:pStyle w:val="Body"/>
      </w:pPr>
      <w:r>
        <w:rPr/>
        <w:t xml:space="preserve">Any developer or deployer that makes an AI system available to consumers that is intended to interact with them must disclose to each consumer that they are interacting with an AI system, unless that would be obvious to a reasonable person. This duty is not limited to high-risk systems and covers chatbots and voice agents offered to Colorado consumers.</w:t>
      </w:r>
    </w:p>
    <w:p>
      <w:pPr>
        <w:pStyle w:val="Heading3"/>
      </w:pPr>
      <w:bookmarkStart w:id="15" w:name="_Toc16"/>
      <w:r>
        <w:t>Consumer notice of use of a high-risk AI system</w:t>
      </w:r>
      <w:bookmarkEnd w:id="15"/>
    </w:p>
    <w:p>
      <w:pPr>
        <w:pStyle w:val="Body"/>
      </w:pPr>
      <w:r>
        <w:rPr/>
        <w:t xml:space="preserve">[PLACEHOLDER: organisation] uses an artificial intelligence system to [PLACEHOLDER: make, or be a substantial factor in, a decision about you concerning …]. The purpose of the system is [PLACEHOLDER]. [PLACEHOLDER: how to contact us; your right to opt out of profiling where the law provides one].</w:t>
      </w:r>
    </w:p>
    <w:p>
      <w:pPr>
        <w:pStyle w:val="Small"/>
      </w:pPr>
      <w:r>
        <w:rPr>
          <w:color w:val="5D6B7E"/>
          <w:sz w:val="18"/>
          <w:szCs w:val="18"/>
        </w:rPr>
        <w:t xml:space="preserve">Source: </w:t>
      </w:r>
      <w:hyperlink r:id="rId15" w:history="1">
        <w:r>
          <w:rPr>
            <w:color w:val="006AAC"/>
            <w:sz w:val="18"/>
            <w:szCs w:val="18"/>
            <w:u w:val="single"/>
          </w:rPr>
          <w:t xml:space="preserve">Deployers and developers must disclose to consumers that they are interacting with an AI system — Colorado AI Act, C.R.S. 6-1-1704 (Colorado (United States))</w:t>
        </w:r>
      </w:hyperlink>
    </w:p>
    <w:p>
      <w:pPr>
        <w:pStyle w:val="Heading1"/>
      </w:pPr>
      <w:bookmarkStart w:id="16" w:name="_Toc17"/>
      <w:r>
        <w:t>Every recorded duty under the Act</w:t>
      </w:r>
      <w:bookmarkEnd w:id="16"/>
    </w:p>
    <w:p>
      <w:pPr>
        <w:pStyle w:val="Heading2"/>
      </w:pPr>
      <w:bookmarkStart w:id="17" w:name="_Toc18"/>
      <w:r>
        <w:t>Deployers must implement a risk management policy and programme</w:t>
      </w:r>
      <w:bookmarkEnd w:id="17"/>
    </w:p>
    <w:p>
      <w:pPr>
        <w:pStyle w:val="Body"/>
      </w:pPr>
      <w:r>
        <w:rPr/>
        <w:t xml:space="preserve">Deployers of high-risk AI must implement a risk-management policy and programme governing deployment, specifying principles, processes and personnel used to identify, document and mitigate known or reasonably foreseeable risks of algorithmic discrimination, and reasonable in light of recognised frameworks such as the NIST AI RMF or ISO/IEC 42001.</w:t>
      </w:r>
    </w:p>
    <w:p>
      <w:pPr>
        <w:pStyle w:val="Body"/>
      </w:pPr>
      <w:r>
        <w:rPr/>
        <w:t xml:space="preserve">In practice: Adopt an AI risk policy referencing NIST AI RMF or ISO/IEC 42001 and keep programme records.</w:t>
      </w:r>
    </w:p>
    <w:p>
      <w:pPr>
        <w:pStyle w:val="Small"/>
      </w:pPr>
      <w:r>
        <w:rPr>
          <w:color w:val="5D6B7E"/>
          <w:sz w:val="18"/>
          <w:szCs w:val="18"/>
          <w:i w:val="1"/>
          <w:iCs w:val="1"/>
        </w:rPr>
        <w:t xml:space="preserve">Evidence a reviewer would expect: AI risk management policy and programme.</w:t>
      </w:r>
    </w:p>
    <w:p>
      <w:pPr>
        <w:pStyle w:val="Body"/>
      </w:pPr>
      <w:r>
        <w:rPr>
          <w:color w:val="B45309"/>
          <w:b w:val="1"/>
          <w:bCs w:val="1"/>
        </w:rPr>
        <w:t xml:space="preserve">[PLACEHOLDER: Whether this applies to you, and how it is met]</w:t>
      </w:r>
    </w:p>
    <w:p>
      <w:pPr>
        <w:pStyle w:val="Small"/>
      </w:pPr>
      <w:r>
        <w:rPr>
          <w:color w:val="5D6B7E"/>
          <w:sz w:val="18"/>
          <w:szCs w:val="18"/>
        </w:rPr>
        <w:t xml:space="preserve">Source: </w:t>
      </w:r>
      <w:hyperlink r:id="rId16" w:history="1">
        <w:r>
          <w:rPr>
            <w:color w:val="006AAC"/>
            <w:sz w:val="18"/>
            <w:szCs w:val="18"/>
            <w:u w:val="single"/>
          </w:rPr>
          <w:t xml:space="preserve">Deployers must implement a risk management policy and programme — Colorado AI Act, C.R.S. 6-1-1703(2) (Colorado (United States))</w:t>
        </w:r>
      </w:hyperlink>
    </w:p>
    <w:p>
      <w:pPr>
        <w:pStyle w:val="Heading2"/>
      </w:pPr>
      <w:bookmarkStart w:id="18" w:name="_Toc19"/>
      <w:r>
        <w:t>Deployers must complete impact assessments for high-risk AI</w:t>
      </w:r>
      <w:bookmarkEnd w:id="18"/>
    </w:p>
    <w:p>
      <w:pPr>
        <w:pStyle w:val="Body"/>
      </w:pPr>
      <w:r>
        <w:rPr/>
        <w:t xml:space="preserve">Deployers must complete an impact assessment before deployment, annually, and within 90 days of any intentional and substantial modification, covering purpose, risks of algorithmic discrimination and mitigation, data categories, performance metrics, transparency measures and post-deployment monitoring, and retain assessments for at least three years.</w:t>
      </w:r>
    </w:p>
    <w:p>
      <w:pPr>
        <w:pStyle w:val="Body"/>
      </w:pPr>
      <w:r>
        <w:rPr/>
        <w:t xml:space="preserve">In practice: Build an impact-assessment template aligned with the statutory elements and calendar the annual refresh.</w:t>
      </w:r>
    </w:p>
    <w:p>
      <w:pPr>
        <w:pStyle w:val="Small"/>
      </w:pPr>
      <w:r>
        <w:rPr>
          <w:color w:val="5D6B7E"/>
          <w:sz w:val="18"/>
          <w:szCs w:val="18"/>
          <w:i w:val="1"/>
          <w:iCs w:val="1"/>
        </w:rPr>
        <w:t xml:space="preserve">Evidence a reviewer would expect: Algorithmic impact assessment.</w:t>
      </w:r>
    </w:p>
    <w:p>
      <w:pPr>
        <w:pStyle w:val="Body"/>
      </w:pPr>
      <w:r>
        <w:rPr>
          <w:color w:val="B45309"/>
          <w:b w:val="1"/>
          <w:bCs w:val="1"/>
        </w:rPr>
        <w:t xml:space="preserve">[PLACEHOLDER: Whether this applies to you, and how it is met]</w:t>
      </w:r>
    </w:p>
    <w:p>
      <w:pPr>
        <w:pStyle w:val="Small"/>
      </w:pPr>
      <w:r>
        <w:rPr>
          <w:color w:val="5D6B7E"/>
          <w:sz w:val="18"/>
          <w:szCs w:val="18"/>
        </w:rPr>
        <w:t xml:space="preserve">Source: </w:t>
      </w:r>
      <w:hyperlink r:id="rId17" w:history="1">
        <w:r>
          <w:rPr>
            <w:color w:val="006AAC"/>
            <w:sz w:val="18"/>
            <w:szCs w:val="18"/>
            <w:u w:val="single"/>
          </w:rPr>
          <w:t xml:space="preserve">Deployers must complete impact assessments for high-risk AI — Colorado AI Act, C.R.S. 6-1-1703(3) (Colorado (United States))</w:t>
        </w:r>
      </w:hyperlink>
    </w:p>
    <w:p>
      <w:pPr>
        <w:pStyle w:val="Heading2"/>
      </w:pPr>
      <w:bookmarkStart w:id="19" w:name="_Toc20"/>
      <w:r>
        <w:t>Notify consumers and explain adverse consequential decisions</w:t>
      </w:r>
      <w:bookmarkEnd w:id="19"/>
    </w:p>
    <w:p>
      <w:pPr>
        <w:pStyle w:val="Body"/>
      </w:pPr>
      <w:r>
        <w:rPr/>
        <w:t xml:space="preserve">Before a high-risk system makes a consequential decision, deployers must notify the consumer that AI is used, describe its purpose and nature, and provide contact and opt-out information where applicable. After an adverse decision they must state the principal reasons, the data used and its sources, and offer an opportunity to correct data and to appeal for human review where feasible.</w:t>
      </w:r>
    </w:p>
    <w:p>
      <w:pPr>
        <w:pStyle w:val="Body"/>
      </w:pPr>
      <w:r>
        <w:rPr/>
        <w:t xml:space="preserve">In practice: Add pre-decision AI notices and an adverse-decision explanation and appeal workflow.</w:t>
      </w:r>
    </w:p>
    <w:p>
      <w:pPr>
        <w:pStyle w:val="Small"/>
      </w:pPr>
      <w:r>
        <w:rPr>
          <w:color w:val="5D6B7E"/>
          <w:sz w:val="18"/>
          <w:szCs w:val="18"/>
          <w:i w:val="1"/>
          <w:iCs w:val="1"/>
        </w:rPr>
        <w:t xml:space="preserve">Evidence a reviewer would expect: Consumer notice and adverse-action explanation templates.</w:t>
      </w:r>
    </w:p>
    <w:p>
      <w:pPr>
        <w:pStyle w:val="Body"/>
      </w:pPr>
      <w:r>
        <w:rPr>
          <w:color w:val="B45309"/>
          <w:b w:val="1"/>
          <w:bCs w:val="1"/>
        </w:rPr>
        <w:t xml:space="preserve">[PLACEHOLDER: Whether this applies to you, and how it is met]</w:t>
      </w:r>
    </w:p>
    <w:p>
      <w:pPr>
        <w:pStyle w:val="Small"/>
      </w:pPr>
      <w:r>
        <w:rPr>
          <w:color w:val="5D6B7E"/>
          <w:sz w:val="18"/>
          <w:szCs w:val="18"/>
        </w:rPr>
        <w:t xml:space="preserve">Source: </w:t>
      </w:r>
      <w:hyperlink r:id="rId8" w:history="1">
        <w:r>
          <w:rPr>
            <w:color w:val="006AAC"/>
            <w:sz w:val="18"/>
            <w:szCs w:val="18"/>
            <w:u w:val="single"/>
          </w:rPr>
          <w:t xml:space="preserve">Notify consumers and explain adverse consequential decisions — Colorado AI Act, C.R.S. 6-1-1703(4) (Colorado (United States))</w:t>
        </w:r>
      </w:hyperlink>
    </w:p>
    <w:p>
      <w:pPr>
        <w:pStyle w:val="Heading2"/>
      </w:pPr>
      <w:bookmarkStart w:id="20" w:name="_Toc21"/>
      <w:r>
        <w:t>Developers must document high-risk systems and disclose known risks</w:t>
      </w:r>
      <w:bookmarkEnd w:id="20"/>
    </w:p>
    <w:p>
      <w:pPr>
        <w:pStyle w:val="Body"/>
      </w:pPr>
      <w:r>
        <w:rPr/>
        <w:t xml:space="preserve">Developers must make available to deployers a general statement of intended uses, documentation of known or reasonably foreseeable risks of algorithmic discrimination, training-data summaries, limitations, performance evaluation and mitigation measures, and information needed for deployer impact assessments, and must publish a public statement describing their high-risk systems and how they manage discrimination risks.</w:t>
      </w:r>
    </w:p>
    <w:p>
      <w:pPr>
        <w:pStyle w:val="Body"/>
      </w:pPr>
      <w:r>
        <w:rPr/>
        <w:t xml:space="preserve">In practice: Prepare a deployer information pack and a public high-risk systems statement.</w:t>
      </w:r>
    </w:p>
    <w:p>
      <w:pPr>
        <w:pStyle w:val="Small"/>
      </w:pPr>
      <w:r>
        <w:rPr>
          <w:color w:val="5D6B7E"/>
          <w:sz w:val="18"/>
          <w:szCs w:val="18"/>
          <w:i w:val="1"/>
          <w:iCs w:val="1"/>
        </w:rPr>
        <w:t xml:space="preserve">Evidence a reviewer would expect: Deployer documentation pack; Public statement on high-risk systems.</w:t>
      </w:r>
    </w:p>
    <w:p>
      <w:pPr>
        <w:pStyle w:val="Body"/>
      </w:pPr>
      <w:r>
        <w:rPr>
          <w:color w:val="B45309"/>
          <w:b w:val="1"/>
          <w:bCs w:val="1"/>
        </w:rPr>
        <w:t xml:space="preserve">[PLACEHOLDER: Whether this applies to you, and how it is met]</w:t>
      </w:r>
    </w:p>
    <w:p>
      <w:pPr>
        <w:pStyle w:val="Small"/>
      </w:pPr>
      <w:r>
        <w:rPr>
          <w:color w:val="5D6B7E"/>
          <w:sz w:val="18"/>
          <w:szCs w:val="18"/>
        </w:rPr>
        <w:t xml:space="preserve">Source: </w:t>
      </w:r>
      <w:hyperlink r:id="rId9" w:history="1">
        <w:r>
          <w:rPr>
            <w:color w:val="006AAC"/>
            <w:sz w:val="18"/>
            <w:szCs w:val="18"/>
            <w:u w:val="single"/>
          </w:rPr>
          <w:t xml:space="preserve">Developers must document high-risk systems and disclose known risks — Colorado AI Act, C.R.S. 6-1-1702 (Colorado (United States))</w:t>
        </w:r>
      </w:hyperlink>
    </w:p>
    <w:p>
      <w:pPr>
        <w:pStyle w:val="Heading2"/>
      </w:pPr>
      <w:bookmarkStart w:id="21" w:name="_Toc22"/>
      <w:r>
        <w:t>Developers must use reasonable care to avoid algorithmic discrimination</w:t>
      </w:r>
      <w:bookmarkEnd w:id="21"/>
    </w:p>
    <w:p>
      <w:pPr>
        <w:pStyle w:val="Body"/>
      </w:pPr>
      <w:r>
        <w:rPr/>
        <w:t xml:space="preserve">A developer of a high-risk AI system must use reasonable care to protect consumers from any known or reasonably foreseeable risk of algorithmic discrimination arising from the intended and contracted uses of the system. A developer that meets the documentation, public-statement and Attorney General disclosure duties in the rest of section 6-1-1702 benefits from a rebuttable presumption that it used reasonable care.</w:t>
      </w:r>
    </w:p>
    <w:p>
      <w:pPr>
        <w:pStyle w:val="Body"/>
      </w:pPr>
      <w:r>
        <w:rPr/>
        <w:t xml:space="preserve">In practice: Run and record a discrimination-risk assessment for each high-risk system before release and keep it current so the statutory presumption can be claimed.</w:t>
      </w:r>
    </w:p>
    <w:p>
      <w:pPr>
        <w:pStyle w:val="Small"/>
      </w:pPr>
      <w:r>
        <w:rPr>
          <w:color w:val="5D6B7E"/>
          <w:sz w:val="18"/>
          <w:szCs w:val="18"/>
          <w:i w:val="1"/>
          <w:iCs w:val="1"/>
        </w:rPr>
        <w:t xml:space="preserve">Evidence a reviewer would expect: Algorithmic discrimination risk assessment; Bias evaluation results and mitigation record.</w:t>
      </w:r>
    </w:p>
    <w:p>
      <w:pPr>
        <w:pStyle w:val="Body"/>
      </w:pPr>
      <w:r>
        <w:rPr>
          <w:color w:val="B45309"/>
          <w:b w:val="1"/>
          <w:bCs w:val="1"/>
        </w:rPr>
        <w:t xml:space="preserve">[PLACEHOLDER: Whether this applies to you, and how it is met]</w:t>
      </w:r>
    </w:p>
    <w:p>
      <w:pPr>
        <w:pStyle w:val="Small"/>
      </w:pPr>
      <w:r>
        <w:rPr>
          <w:color w:val="5D6B7E"/>
          <w:sz w:val="18"/>
          <w:szCs w:val="18"/>
        </w:rPr>
        <w:t xml:space="preserve">Source: </w:t>
      </w:r>
      <w:hyperlink r:id="rId10" w:history="1">
        <w:r>
          <w:rPr>
            <w:color w:val="006AAC"/>
            <w:sz w:val="18"/>
            <w:szCs w:val="18"/>
            <w:u w:val="single"/>
          </w:rPr>
          <w:t xml:space="preserve">Developers must use reasonable care to avoid algorithmic discrimination — Colorado AI Act, C.R.S. 6-1-1702(1) (Colorado (United States))</w:t>
        </w:r>
      </w:hyperlink>
    </w:p>
    <w:p>
      <w:pPr>
        <w:pStyle w:val="Heading2"/>
      </w:pPr>
      <w:bookmarkStart w:id="22" w:name="_Toc23"/>
      <w:r>
        <w:t>Developers must notify the Attorney General and deployers of discovered algorithmic discrimination</w:t>
      </w:r>
      <w:bookmarkEnd w:id="22"/>
    </w:p>
    <w:p>
      <w:pPr>
        <w:pStyle w:val="Body"/>
      </w:pPr>
      <w:r>
        <w:rPr/>
        <w:t xml:space="preserve">Within 90 days after a developer discovers, through ongoing testing or a credible report from a deployer, that a high-risk AI system it developed has caused or is reasonably likely to have caused algorithmic discrimination, it must disclose this to the Colorado Attorney General and to all known deployers or other developers of the system, without unreasonable delay.</w:t>
      </w:r>
    </w:p>
    <w:p>
      <w:pPr>
        <w:pStyle w:val="Body"/>
      </w:pPr>
      <w:r>
        <w:rPr/>
        <w:t xml:space="preserve">In practice: Route bias findings and deployer complaints into an incident process with a 90-day regulatory and customer notification clock.</w:t>
      </w:r>
    </w:p>
    <w:p>
      <w:pPr>
        <w:pStyle w:val="Small"/>
      </w:pPr>
      <w:r>
        <w:rPr>
          <w:color w:val="5D6B7E"/>
          <w:sz w:val="18"/>
          <w:szCs w:val="18"/>
          <w:i w:val="1"/>
          <w:iCs w:val="1"/>
        </w:rPr>
        <w:t xml:space="preserve">Evidence a reviewer would expect: Discrimination incident log with notification dates; Attorney General and deployer notification letters.</w:t>
      </w:r>
    </w:p>
    <w:p>
      <w:pPr>
        <w:pStyle w:val="Body"/>
      </w:pPr>
      <w:r>
        <w:rPr>
          <w:color w:val="B45309"/>
          <w:b w:val="1"/>
          <w:bCs w:val="1"/>
        </w:rPr>
        <w:t xml:space="preserve">[PLACEHOLDER: Whether this applies to you, and how it is met]</w:t>
      </w:r>
    </w:p>
    <w:p>
      <w:pPr>
        <w:pStyle w:val="Small"/>
      </w:pPr>
      <w:r>
        <w:rPr>
          <w:color w:val="5D6B7E"/>
          <w:sz w:val="18"/>
          <w:szCs w:val="18"/>
        </w:rPr>
        <w:t xml:space="preserve">Source: </w:t>
      </w:r>
      <w:hyperlink r:id="rId11" w:history="1">
        <w:r>
          <w:rPr>
            <w:color w:val="006AAC"/>
            <w:sz w:val="18"/>
            <w:szCs w:val="18"/>
            <w:u w:val="single"/>
          </w:rPr>
          <w:t xml:space="preserve">Developers must notify the Attorney General and deployers of discovered algorithmic discrimination — Colorado AI Act, C.R.S. 6-1-1702(5) (Colorado (United States))</w:t>
        </w:r>
      </w:hyperlink>
    </w:p>
    <w:p>
      <w:pPr>
        <w:pStyle w:val="Heading2"/>
      </w:pPr>
      <w:bookmarkStart w:id="23" w:name="_Toc24"/>
      <w:r>
        <w:t>Deployers must use reasonable care to avoid algorithmic discrimination</w:t>
      </w:r>
      <w:bookmarkEnd w:id="23"/>
    </w:p>
    <w:p>
      <w:pPr>
        <w:pStyle w:val="Body"/>
      </w:pPr>
      <w:r>
        <w:rPr/>
        <w:t xml:space="preserve">A deployer of a high-risk AI system must use reasonable care to protect consumers from known or reasonably foreseeable risks of algorithmic discrimination. A deployer that runs the required risk-management programme, completes impact assessments, gives consumer notices and makes the required disclosures benefits from a rebuttable presumption of reasonable care; some deployers with fewer than 50 employees are relieved of parts of the programme and assessment duties when they rely on the developer's impact assessment.</w:t>
      </w:r>
    </w:p>
    <w:p>
      <w:pPr>
        <w:pStyle w:val="Body"/>
      </w:pPr>
      <w:r>
        <w:rPr/>
        <w:t xml:space="preserve">In practice: Treat each consequential-decision use of AI as a governed system with an owner, a risk record and the statutory paperwork so the presumption is available.</w:t>
      </w:r>
    </w:p>
    <w:p>
      <w:pPr>
        <w:pStyle w:val="Small"/>
      </w:pPr>
      <w:r>
        <w:rPr>
          <w:color w:val="5D6B7E"/>
          <w:sz w:val="18"/>
          <w:szCs w:val="18"/>
          <w:i w:val="1"/>
          <w:iCs w:val="1"/>
        </w:rPr>
        <w:t xml:space="preserve">Evidence a reviewer would expect: Deployer compliance checklist per high-risk system.</w:t>
      </w:r>
    </w:p>
    <w:p>
      <w:pPr>
        <w:pStyle w:val="Body"/>
      </w:pPr>
      <w:r>
        <w:rPr>
          <w:color w:val="B45309"/>
          <w:b w:val="1"/>
          <w:bCs w:val="1"/>
        </w:rPr>
        <w:t xml:space="preserve">[PLACEHOLDER: Whether this applies to you, and how it is met]</w:t>
      </w:r>
    </w:p>
    <w:p>
      <w:pPr>
        <w:pStyle w:val="Small"/>
      </w:pPr>
      <w:r>
        <w:rPr>
          <w:color w:val="5D6B7E"/>
          <w:sz w:val="18"/>
          <w:szCs w:val="18"/>
        </w:rPr>
        <w:t xml:space="preserve">Source: </w:t>
      </w:r>
      <w:hyperlink r:id="rId12" w:history="1">
        <w:r>
          <w:rPr>
            <w:color w:val="006AAC"/>
            <w:sz w:val="18"/>
            <w:szCs w:val="18"/>
            <w:u w:val="single"/>
          </w:rPr>
          <w:t xml:space="preserve">Deployers must use reasonable care to avoid algorithmic discrimination — Colorado AI Act, C.R.S. 6-1-1703(1) (Colorado (United States))</w:t>
        </w:r>
      </w:hyperlink>
    </w:p>
    <w:p>
      <w:pPr>
        <w:pStyle w:val="Heading2"/>
      </w:pPr>
      <w:bookmarkStart w:id="24" w:name="_Toc25"/>
      <w:r>
        <w:t>Deployers must publish a statement about the high-risk AI systems they use</w:t>
      </w:r>
      <w:bookmarkEnd w:id="24"/>
    </w:p>
    <w:p>
      <w:pPr>
        <w:pStyle w:val="Body"/>
      </w:pPr>
      <w:r>
        <w:rPr/>
        <w:t xml:space="preserve">A deployer must make available on its website, or in another public way, a clear and readily available statement summarising the types of high-risk AI systems it currently deploys, how it manages known or reasonably foreseeable risks of algorithmic discrimination from those systems, and the nature, source and extent of the information it collects and uses. The statement must be updated periodically.</w:t>
      </w:r>
    </w:p>
    <w:p>
      <w:pPr>
        <w:pStyle w:val="Body"/>
      </w:pPr>
      <w:r>
        <w:rPr/>
        <w:t xml:space="preserve">In practice: Publish an AI-use page listing high-risk systems in plain language and review it whenever a system is added or changed.</w:t>
      </w:r>
    </w:p>
    <w:p>
      <w:pPr>
        <w:pStyle w:val="Small"/>
      </w:pPr>
      <w:r>
        <w:rPr>
          <w:color w:val="5D6B7E"/>
          <w:sz w:val="18"/>
          <w:szCs w:val="18"/>
          <w:i w:val="1"/>
          <w:iCs w:val="1"/>
        </w:rPr>
        <w:t xml:space="preserve">Evidence a reviewer would expect: Public statement on high-risk AI use.</w:t>
      </w:r>
    </w:p>
    <w:p>
      <w:pPr>
        <w:pStyle w:val="Body"/>
      </w:pPr>
      <w:r>
        <w:rPr>
          <w:color w:val="B45309"/>
          <w:b w:val="1"/>
          <w:bCs w:val="1"/>
        </w:rPr>
        <w:t xml:space="preserve">[PLACEHOLDER: Whether this applies to you, and how it is met]</w:t>
      </w:r>
    </w:p>
    <w:p>
      <w:pPr>
        <w:pStyle w:val="Small"/>
      </w:pPr>
      <w:r>
        <w:rPr>
          <w:color w:val="5D6B7E"/>
          <w:sz w:val="18"/>
          <w:szCs w:val="18"/>
        </w:rPr>
        <w:t xml:space="preserve">Source: </w:t>
      </w:r>
      <w:hyperlink r:id="rId13" w:history="1">
        <w:r>
          <w:rPr>
            <w:color w:val="006AAC"/>
            <w:sz w:val="18"/>
            <w:szCs w:val="18"/>
            <w:u w:val="single"/>
          </w:rPr>
          <w:t xml:space="preserve">Deployers must publish a statement about the high-risk AI systems they use — Colorado AI Act, C.R.S. 6-1-1703(5) (Colorado (United States))</w:t>
        </w:r>
      </w:hyperlink>
    </w:p>
    <w:p>
      <w:pPr>
        <w:pStyle w:val="Heading2"/>
      </w:pPr>
      <w:bookmarkStart w:id="25" w:name="_Toc26"/>
      <w:r>
        <w:t>Deployers must notify the Attorney General of discovered algorithmic discrimination</w:t>
      </w:r>
      <w:bookmarkEnd w:id="25"/>
    </w:p>
    <w:p>
      <w:pPr>
        <w:pStyle w:val="Body"/>
      </w:pPr>
      <w:r>
        <w:rPr/>
        <w:t xml:space="preserve">If a deployer discovers that a high-risk AI system it uses has caused algorithmic discrimination, it must send a notice to the Colorado Attorney General within 90 days of the discovery, in the form the Attorney General prescribes, without unreasonable delay.</w:t>
      </w:r>
    </w:p>
    <w:p>
      <w:pPr>
        <w:pStyle w:val="Body"/>
      </w:pPr>
      <w:r>
        <w:rPr/>
        <w:t xml:space="preserve">In practice: Add a 90-day Attorney General notification step to the incident playbook for consequential-decision systems.</w:t>
      </w:r>
    </w:p>
    <w:p>
      <w:pPr>
        <w:pStyle w:val="Small"/>
      </w:pPr>
      <w:r>
        <w:rPr>
          <w:color w:val="5D6B7E"/>
          <w:sz w:val="18"/>
          <w:szCs w:val="18"/>
          <w:i w:val="1"/>
          <w:iCs w:val="1"/>
        </w:rPr>
        <w:t xml:space="preserve">Evidence a reviewer would expect: Attorney General notification record.</w:t>
      </w:r>
    </w:p>
    <w:p>
      <w:pPr>
        <w:pStyle w:val="Body"/>
      </w:pPr>
      <w:r>
        <w:rPr>
          <w:color w:val="B45309"/>
          <w:b w:val="1"/>
          <w:bCs w:val="1"/>
        </w:rPr>
        <w:t xml:space="preserve">[PLACEHOLDER: Whether this applies to you, and how it is met]</w:t>
      </w:r>
    </w:p>
    <w:p>
      <w:pPr>
        <w:pStyle w:val="Small"/>
      </w:pPr>
      <w:r>
        <w:rPr>
          <w:color w:val="5D6B7E"/>
          <w:sz w:val="18"/>
          <w:szCs w:val="18"/>
        </w:rPr>
        <w:t xml:space="preserve">Source: </w:t>
      </w:r>
      <w:hyperlink r:id="rId14" w:history="1">
        <w:r>
          <w:rPr>
            <w:color w:val="006AAC"/>
            <w:sz w:val="18"/>
            <w:szCs w:val="18"/>
            <w:u w:val="single"/>
          </w:rPr>
          <w:t xml:space="preserve">Deployers must notify the Attorney General of discovered algorithmic discrimination — Colorado AI Act, C.R.S. 6-1-1703(7) (Colorado (United States))</w:t>
        </w:r>
      </w:hyperlink>
    </w:p>
    <w:p>
      <w:pPr>
        <w:pStyle w:val="Heading2"/>
      </w:pPr>
      <w:bookmarkStart w:id="26" w:name="_Toc27"/>
      <w:r>
        <w:t>Deployers and developers must disclose to consumers that they are interacting with an AI system</w:t>
      </w:r>
      <w:bookmarkEnd w:id="26"/>
    </w:p>
    <w:p>
      <w:pPr>
        <w:pStyle w:val="Body"/>
      </w:pPr>
      <w:r>
        <w:rPr/>
        <w:t xml:space="preserve">Any developer or deployer that makes an AI system available to consumers that is intended to interact with them must disclose to each consumer that they are interacting with an AI system, unless that would be obvious to a reasonable person. This duty is not limited to high-risk systems and covers chatbots and voice agents offered to Colorado consumers.</w:t>
      </w:r>
    </w:p>
    <w:p>
      <w:pPr>
        <w:pStyle w:val="Body"/>
      </w:pPr>
      <w:r>
        <w:rPr/>
        <w:t xml:space="preserve">In practice: Add an AI disclosure at the start of chatbot, voice and messaging interactions and record where it appears.</w:t>
      </w:r>
    </w:p>
    <w:p>
      <w:pPr>
        <w:pStyle w:val="Small"/>
      </w:pPr>
      <w:r>
        <w:rPr>
          <w:color w:val="5D6B7E"/>
          <w:sz w:val="18"/>
          <w:szCs w:val="18"/>
          <w:i w:val="1"/>
          <w:iCs w:val="1"/>
        </w:rPr>
        <w:t xml:space="preserve">Evidence a reviewer would expect: AI interaction disclosure copy and screenshots.</w:t>
      </w:r>
    </w:p>
    <w:p>
      <w:pPr>
        <w:pStyle w:val="Body"/>
      </w:pPr>
      <w:r>
        <w:rPr>
          <w:color w:val="B45309"/>
          <w:b w:val="1"/>
          <w:bCs w:val="1"/>
        </w:rPr>
        <w:t xml:space="preserve">[PLACEHOLDER: Whether this applies to you, and how it is met]</w:t>
      </w:r>
    </w:p>
    <w:p>
      <w:pPr>
        <w:pStyle w:val="Small"/>
      </w:pPr>
      <w:r>
        <w:rPr>
          <w:color w:val="5D6B7E"/>
          <w:sz w:val="18"/>
          <w:szCs w:val="18"/>
        </w:rPr>
        <w:t xml:space="preserve">Source: </w:t>
      </w:r>
      <w:hyperlink r:id="rId15" w:history="1">
        <w:r>
          <w:rPr>
            <w:color w:val="006AAC"/>
            <w:sz w:val="18"/>
            <w:szCs w:val="18"/>
            <w:u w:val="single"/>
          </w:rPr>
          <w:t xml:space="preserve">Deployers and developers must disclose to consumers that they are interacting with an AI system — Colorado AI Act, C.R.S. 6-1-1704 (Colorado (United States))</w:t>
        </w:r>
      </w:hyperlink>
    </w:p>
    <w:sectPr>
      <w:footerReference w:type="default" r:id="rId18"/>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5D6B7E"/>
        <w:sz w:val="16"/>
        <w:szCs w:val="16"/>
      </w:rPr>
      <w:t xml:space="preserve">Colorado AI Act Notices · vv1 · aipolicytracker.org · page </w:t>
    </w:r>
    <w:r>
      <w:fldChar w:fldCharType="begin"/>
    </w:r>
    <w:r>
      <w:rPr>
        <w:color w:val="5D6B7E"/>
        <w:sz w:val="16"/>
        <w:szCs w:val="16"/>
      </w:rPr>
      <w:instrText xml:space="preserve">PAGE</w:instrText>
    </w:r>
    <w:r>
      <w:fldChar w:fldCharType="separate"/>
    </w:r>
    <w:r>
      <w:fldChar w:fldCharType="end"/>
    </w:r>
    <w:r>
      <w:rPr>
        <w:color w:val="5D6B7E"/>
        <w:sz w:val="16"/>
        <w:szCs w:val="16"/>
      </w:rPr>
      <w:t xml:space="preserve"> of </w:t>
    </w:r>
    <w:r>
      <w:fldChar w:fldCharType="begin"/>
    </w:r>
    <w:r>
      <w:rPr>
        <w:color w:val="5D6B7E"/>
        <w:sz w:val="16"/>
        <w:szCs w:val="16"/>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Title">
    <w:link w:val="titleChar"/>
    <w:name w:val="title"/>
    <w:basedOn w:val="Normal"/>
    <w:pPr>
      <w:spacing w:after="240"/>
    </w:pPr>
    <w:rPr>
      <w:color w:val="002147"/>
      <w:sz w:val="44"/>
      <w:szCs w:val="44"/>
      <w:b w:val="1"/>
      <w:bCs w:val="1"/>
    </w:rPr>
  </w:style>
  <w:style w:type="paragraph" w:styleId="Heading1">
    <w:link w:val="Heading1Char"/>
    <w:name w:val="heading 1"/>
    <w:basedOn w:val="Normal"/>
    <w:pPr>
      <w:spacing w:before="360" w:after="120"/>
    </w:pPr>
    <w:rPr>
      <w:color w:val="002147"/>
      <w:sz w:val="32"/>
      <w:szCs w:val="32"/>
      <w:b w:val="1"/>
      <w:bCs w:val="1"/>
    </w:rPr>
  </w:style>
  <w:style w:type="paragraph" w:styleId="Heading2">
    <w:link w:val="Heading2Char"/>
    <w:name w:val="heading 2"/>
    <w:basedOn w:val="Normal"/>
    <w:pPr>
      <w:spacing w:before="240" w:after="80"/>
    </w:pPr>
    <w:rPr>
      <w:color w:val="002147"/>
      <w:sz w:val="26"/>
      <w:szCs w:val="26"/>
      <w:b w:val="1"/>
      <w:bCs w:val="1"/>
    </w:rPr>
  </w:style>
  <w:style w:type="paragraph" w:styleId="Heading3">
    <w:link w:val="Heading3Char"/>
    <w:name w:val="heading 3"/>
    <w:basedOn w:val="Normal"/>
    <w:pPr>
      <w:spacing w:before="160" w:after="60"/>
    </w:pPr>
    <w:rPr>
      <w:sz w:val="22"/>
      <w:szCs w:val="22"/>
      <w:b w:val="1"/>
      <w:bCs w:val="1"/>
    </w:rPr>
  </w:style>
  <w:style w:type="paragraph" w:customStyle="1" w:styleId="Body">
    <w:name w:val="Body"/>
    <w:basedOn w:val="Normal"/>
    <w:pPr>
      <w:spacing w:after="120" w:line="276" w:lineRule="auto"/>
    </w:pPr>
  </w:style>
  <w:style w:type="paragraph" w:customStyle="1" w:styleId="Small">
    <w:name w:val="Small"/>
    <w:basedOn w:val="Normal"/>
    <w:pPr>
      <w:spacing w:after="80"/>
    </w:p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BFC7D3"/>
        <w:left w:val="single" w:sz="4" w:color="BFC7D3"/>
        <w:right w:val="single" w:sz="4" w:color="BFC7D3"/>
        <w:bottom w:val="single" w:sz="4" w:color="BFC7D3"/>
        <w:insideH w:val="single" w:sz="4" w:color="BFC7D3"/>
        <w:insideV w:val="single" w:sz="4" w:color="BFC7D3"/>
      </w:tblBorders>
    </w:tblPr>
    <w:tblStylePr w:type="firstRow">
      <w:tcPr>
        <w:tcPr>
          <w:shd w:val="clear" w:fill="E8EDF3"/>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ipolicytracker.org/templates/colorado-ai-act-notices" TargetMode="External"/><Relationship Id="rId8" Type="http://schemas.openxmlformats.org/officeDocument/2006/relationships/hyperlink" Target="https://aipolicytracker.org/obligations/us-colorado-consumer-notice-and-adverse-decision-explanation" TargetMode="External"/><Relationship Id="rId9" Type="http://schemas.openxmlformats.org/officeDocument/2006/relationships/hyperlink" Target="https://aipolicytracker.org/obligations/us-colorado-developer-documentation-and-disclosure" TargetMode="External"/><Relationship Id="rId10" Type="http://schemas.openxmlformats.org/officeDocument/2006/relationships/hyperlink" Target="https://aipolicytracker.org/obligations/us-colorado-ai-act-developer-reasonable-care" TargetMode="External"/><Relationship Id="rId11" Type="http://schemas.openxmlformats.org/officeDocument/2006/relationships/hyperlink" Target="https://aipolicytracker.org/obligations/us-colorado-ai-act-developer-disclosure-to-attorney-general" TargetMode="External"/><Relationship Id="rId12" Type="http://schemas.openxmlformats.org/officeDocument/2006/relationships/hyperlink" Target="https://aipolicytracker.org/obligations/us-colorado-ai-act-deployer-reasonable-care" TargetMode="External"/><Relationship Id="rId13" Type="http://schemas.openxmlformats.org/officeDocument/2006/relationships/hyperlink" Target="https://aipolicytracker.org/obligations/us-colorado-ai-act-deployer-public-statement" TargetMode="External"/><Relationship Id="rId14" Type="http://schemas.openxmlformats.org/officeDocument/2006/relationships/hyperlink" Target="https://aipolicytracker.org/obligations/us-colorado-ai-act-deployer-disclosure-to-attorney-general" TargetMode="External"/><Relationship Id="rId15" Type="http://schemas.openxmlformats.org/officeDocument/2006/relationships/hyperlink" Target="https://aipolicytracker.org/obligations/us-colorado-ai-act-consumer-ai-interaction-disclosure" TargetMode="External"/><Relationship Id="rId16" Type="http://schemas.openxmlformats.org/officeDocument/2006/relationships/hyperlink" Target="https://aipolicytracker.org/obligations/us-colorado-deployer-risk-management-program" TargetMode="External"/><Relationship Id="rId17" Type="http://schemas.openxmlformats.org/officeDocument/2006/relationships/hyperlink" Target="https://aipolicytracker.org/obligations/us-colorado-deployer-impact-assessment" TargetMode="External"/><Relationship Id="rId1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aipolicytracker.org</dc:creator>
  <dc:title>Colorado AI Act Notices</dc:title>
  <dc:description>The notices the Colorado AI Act requires of developers and deployers of high-risk AI: consumer notice, adverse-decision explanation, developer disclosure, Attorney General notification, each built from the recorded duty.</dc:description>
  <dc:subject/>
  <cp:keywords/>
  <cp:category/>
  <cp:lastModifiedBy/>
  <dcterms:created xsi:type="dcterms:W3CDTF">2026-09-26T13:05:16+00:00</dcterms:created>
  <dcterms:modified xsi:type="dcterms:W3CDTF">2026-09-26T13:05:16+00:00</dcterms:modified>
</cp:coreProperties>
</file>

<file path=docProps/custom.xml><?xml version="1.0" encoding="utf-8"?>
<Properties xmlns="http://schemas.openxmlformats.org/officeDocument/2006/custom-properties" xmlns:vt="http://schemas.openxmlformats.org/officeDocument/2006/docPropsVTypes"/>
</file>